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DC6EF" w14:textId="6B258C31" w:rsidR="00437FF9" w:rsidRDefault="003C4112" w:rsidP="00437FF9">
      <w:pPr>
        <w:jc w:val="right"/>
        <w:rPr>
          <w:sz w:val="20"/>
          <w:szCs w:val="20"/>
        </w:rPr>
      </w:pPr>
      <w:r>
        <w:rPr>
          <w:sz w:val="36"/>
          <w:szCs w:val="36"/>
        </w:rPr>
        <w:t xml:space="preserve">     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</w:t>
      </w:r>
      <w:r>
        <w:t xml:space="preserve">            </w:t>
      </w:r>
      <w:r w:rsidR="00972FEC">
        <w:t xml:space="preserve">     </w:t>
      </w:r>
      <w:r>
        <w:rPr>
          <w:sz w:val="20"/>
          <w:szCs w:val="20"/>
        </w:rPr>
        <w:t xml:space="preserve"> </w:t>
      </w:r>
      <w:r w:rsidR="00D67CE3">
        <w:rPr>
          <w:sz w:val="20"/>
          <w:szCs w:val="20"/>
        </w:rPr>
        <w:t>Label</w:t>
      </w:r>
      <w:r w:rsidR="00437FF9" w:rsidRPr="00437FF9">
        <w:rPr>
          <w:sz w:val="20"/>
          <w:szCs w:val="20"/>
        </w:rPr>
        <w:t xml:space="preserve"> size: </w:t>
      </w:r>
      <w:r w:rsidR="00D67CE3">
        <w:rPr>
          <w:sz w:val="20"/>
          <w:szCs w:val="20"/>
        </w:rPr>
        <w:t>2.2 inch by 6.2 inch (175cc bottle)</w:t>
      </w:r>
    </w:p>
    <w:p w14:paraId="07044E48" w14:textId="77777777" w:rsidR="00EB40ED" w:rsidRPr="00437FF9" w:rsidRDefault="00EB40ED" w:rsidP="00437FF9">
      <w:pPr>
        <w:jc w:val="right"/>
        <w:rPr>
          <w:sz w:val="20"/>
          <w:szCs w:val="20"/>
        </w:rPr>
      </w:pPr>
    </w:p>
    <w:p w14:paraId="4FB5870E" w14:textId="4EC24B0A" w:rsidR="003C4112" w:rsidRDefault="003C4112" w:rsidP="003C4112">
      <w:pPr>
        <w:rPr>
          <w:b/>
          <w:sz w:val="72"/>
          <w:szCs w:val="52"/>
        </w:rPr>
      </w:pPr>
      <w:r w:rsidRPr="007D254D">
        <w:rPr>
          <w:b/>
          <w:sz w:val="72"/>
          <w:szCs w:val="52"/>
        </w:rPr>
        <w:t xml:space="preserve">     </w:t>
      </w:r>
      <w:r w:rsidR="00DF2FE4" w:rsidRPr="00DF2FE4">
        <w:rPr>
          <w:b/>
          <w:sz w:val="72"/>
          <w:szCs w:val="52"/>
        </w:rPr>
        <w:t>Nerve Assist</w:t>
      </w:r>
      <w:r w:rsidR="00DF2FE4">
        <w:rPr>
          <w:b/>
          <w:sz w:val="72"/>
          <w:szCs w:val="52"/>
        </w:rPr>
        <w:t xml:space="preserve"> Capsules</w:t>
      </w:r>
      <w:r w:rsidR="006D734A">
        <w:rPr>
          <w:b/>
          <w:sz w:val="72"/>
          <w:szCs w:val="52"/>
        </w:rPr>
        <w:t xml:space="preserve"> </w:t>
      </w:r>
    </w:p>
    <w:p w14:paraId="020B01D3" w14:textId="77777777" w:rsidR="003C4112" w:rsidRPr="006F0918" w:rsidRDefault="003C4112" w:rsidP="003C4112">
      <w:pPr>
        <w:ind w:firstLine="720"/>
      </w:pPr>
    </w:p>
    <w:p w14:paraId="7B51B80B" w14:textId="603EE568" w:rsidR="003C4112" w:rsidRDefault="003C4112" w:rsidP="003C4112">
      <w:pPr>
        <w:ind w:left="720" w:firstLine="720"/>
        <w:rPr>
          <w:sz w:val="32"/>
        </w:rPr>
      </w:pPr>
      <w:r w:rsidRPr="007D254D">
        <w:rPr>
          <w:rFonts w:hint="eastAsia"/>
          <w:sz w:val="32"/>
        </w:rPr>
        <w:t>Dietary Supplement</w:t>
      </w:r>
    </w:p>
    <w:p w14:paraId="090E6747" w14:textId="2121EE38" w:rsidR="00972FEC" w:rsidRDefault="00DF2FE4" w:rsidP="003C4112">
      <w:pPr>
        <w:ind w:left="720" w:firstLine="720"/>
        <w:rPr>
          <w:sz w:val="32"/>
        </w:rPr>
      </w:pPr>
      <w:r>
        <w:rPr>
          <w:sz w:val="32"/>
        </w:rPr>
        <w:t>6</w:t>
      </w:r>
      <w:r w:rsidR="00D67CE3">
        <w:rPr>
          <w:sz w:val="32"/>
        </w:rPr>
        <w:t>0 Capsules</w:t>
      </w:r>
    </w:p>
    <w:p w14:paraId="3A0451BE" w14:textId="77777777" w:rsidR="003C4112" w:rsidRDefault="003C4112" w:rsidP="003C411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</w:t>
      </w:r>
    </w:p>
    <w:p w14:paraId="52C0B320" w14:textId="77777777" w:rsidR="003C4112" w:rsidRDefault="003C4112" w:rsidP="003C4112">
      <w:pPr>
        <w:pBdr>
          <w:top w:val="single" w:sz="12" w:space="1" w:color="auto"/>
        </w:pBd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5"/>
        <w:gridCol w:w="1532"/>
        <w:gridCol w:w="1115"/>
      </w:tblGrid>
      <w:tr w:rsidR="003C4112" w14:paraId="78017281" w14:textId="77777777" w:rsidTr="00DF2FE4">
        <w:trPr>
          <w:trHeight w:val="347"/>
        </w:trPr>
        <w:tc>
          <w:tcPr>
            <w:tcW w:w="876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5A4A8F1" w14:textId="77777777" w:rsidR="003C4112" w:rsidRPr="007A416C" w:rsidRDefault="003C4112" w:rsidP="005F3475">
            <w:pPr>
              <w:pStyle w:val="Heading5"/>
              <w:jc w:val="distribute"/>
              <w:rPr>
                <w:rFonts w:ascii="Arial Black" w:hAnsi="Arial Black"/>
                <w:sz w:val="84"/>
                <w:szCs w:val="84"/>
              </w:rPr>
            </w:pPr>
            <w:r w:rsidRPr="007A416C">
              <w:rPr>
                <w:rFonts w:ascii="Arial Black" w:hAnsi="Arial Black"/>
                <w:sz w:val="84"/>
                <w:szCs w:val="84"/>
              </w:rPr>
              <w:t>Supplement Facts</w:t>
            </w:r>
          </w:p>
          <w:p w14:paraId="58F208FB" w14:textId="3107AB03" w:rsidR="003C4112" w:rsidRDefault="003C4112" w:rsidP="005F3475">
            <w:pPr>
              <w:pStyle w:val="Heading3"/>
              <w:rPr>
                <w:rFonts w:ascii="Helvetica" w:hAnsi="Helvetica"/>
                <w:b/>
                <w:sz w:val="24"/>
              </w:rPr>
            </w:pPr>
            <w:r w:rsidRPr="004E6B8C">
              <w:rPr>
                <w:rFonts w:ascii="Helvetica" w:hAnsi="Helvetica" w:hint="eastAsia"/>
                <w:b/>
                <w:sz w:val="24"/>
              </w:rPr>
              <w:t>Serving Size</w:t>
            </w:r>
            <w:r w:rsidRPr="004E6B8C">
              <w:rPr>
                <w:rFonts w:ascii="Helvetica" w:hAnsi="Helvetica"/>
                <w:b/>
                <w:sz w:val="24"/>
              </w:rPr>
              <w:t xml:space="preserve"> </w:t>
            </w:r>
            <w:r w:rsidR="00DF2FE4">
              <w:rPr>
                <w:rFonts w:ascii="Helvetica" w:hAnsi="Helvetica"/>
                <w:b/>
                <w:sz w:val="24"/>
              </w:rPr>
              <w:t>2</w:t>
            </w:r>
            <w:r w:rsidR="00D67CE3">
              <w:rPr>
                <w:rFonts w:ascii="Helvetica" w:hAnsi="Helvetica"/>
                <w:b/>
                <w:sz w:val="24"/>
              </w:rPr>
              <w:t xml:space="preserve"> Capsules</w:t>
            </w:r>
          </w:p>
          <w:p w14:paraId="584F6072" w14:textId="77777777" w:rsidR="00F31658" w:rsidRPr="004E6B8C" w:rsidRDefault="00F31658" w:rsidP="00F31658">
            <w:pPr>
              <w:pStyle w:val="Heading3"/>
              <w:rPr>
                <w:rFonts w:ascii="Helvetica" w:hAnsi="Helvetica"/>
                <w:b/>
                <w:sz w:val="24"/>
              </w:rPr>
            </w:pPr>
            <w:r>
              <w:rPr>
                <w:rFonts w:ascii="Helvetica" w:hAnsi="Helvetica"/>
                <w:b/>
                <w:sz w:val="24"/>
              </w:rPr>
              <w:t>Serving Per Container 30</w:t>
            </w:r>
          </w:p>
          <w:p w14:paraId="7833D864" w14:textId="77777777" w:rsidR="003C4112" w:rsidRPr="004E6B8C" w:rsidRDefault="003C4112" w:rsidP="005F3475">
            <w:r>
              <w:rPr>
                <w:rFonts w:hint="eastAsia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12D552" wp14:editId="7F8E879F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61595</wp:posOffset>
                      </wp:positionV>
                      <wp:extent cx="5402580" cy="90805"/>
                      <wp:effectExtent l="22860" t="19050" r="32385" b="5207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25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7D959" id="Rectangle 4" o:spid="_x0000_s1026" style="position:absolute;margin-left:-1.2pt;margin-top:4.85pt;width:425.4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" fillcolor="black" strokeweight="3pt">
                      <v:shadow on="t" color="#7f7f7f" opacity=".5" offset="1pt"/>
                    </v:rect>
                  </w:pict>
                </mc:Fallback>
              </mc:AlternateContent>
            </w:r>
          </w:p>
        </w:tc>
      </w:tr>
      <w:tr w:rsidR="003C4112" w14:paraId="253BF8A4" w14:textId="77777777" w:rsidTr="00DF2FE4">
        <w:trPr>
          <w:cantSplit/>
          <w:trHeight w:val="135"/>
        </w:trPr>
        <w:tc>
          <w:tcPr>
            <w:tcW w:w="61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92BA91" w14:textId="77777777" w:rsidR="003C4112" w:rsidRPr="00C86AC8" w:rsidRDefault="003C4112" w:rsidP="005F3475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F5E0FD" wp14:editId="08C5181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24765</wp:posOffset>
                      </wp:positionV>
                      <wp:extent cx="1417320" cy="320040"/>
                      <wp:effectExtent l="9525" t="5080" r="11430" b="825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7320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E486D" w14:textId="77777777" w:rsidR="003C4112" w:rsidRPr="00881952" w:rsidRDefault="003C4112" w:rsidP="003C4112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81952">
                                    <w:rPr>
                                      <w:rFonts w:ascii="Arial Black" w:hAnsi="Arial Black"/>
                                    </w:rPr>
                                    <w:t>Ingredient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F5E0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pt;margin-top:1.95pt;width:111.6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" strokecolor="white">
                      <v:textbox>
                        <w:txbxContent>
                          <w:p w14:paraId="304E486D" w14:textId="77777777" w:rsidR="003C4112" w:rsidRPr="00881952" w:rsidRDefault="003C4112" w:rsidP="003C4112">
                            <w:pPr>
                              <w:rPr>
                                <w:sz w:val="28"/>
                              </w:rPr>
                            </w:pPr>
                            <w:r w:rsidRPr="00881952">
                              <w:rPr>
                                <w:rFonts w:ascii="Arial Black" w:hAnsi="Arial Black"/>
                              </w:rPr>
                              <w:t>Ingredient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1A0C48AF" w14:textId="77777777" w:rsidR="003C4112" w:rsidRPr="00C86AC8" w:rsidRDefault="003C4112" w:rsidP="005F3475">
            <w:pPr>
              <w:jc w:val="center"/>
              <w:rPr>
                <w:rFonts w:ascii="Arial Black" w:hAnsi="Arial Black"/>
                <w:sz w:val="22"/>
              </w:rPr>
            </w:pPr>
            <w:r w:rsidRPr="00BB506F">
              <w:rPr>
                <w:rFonts w:ascii="Arial Black" w:hAnsi="Arial Black"/>
                <w:sz w:val="20"/>
              </w:rPr>
              <w:t>Amount Per Serving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44D2CA7" w14:textId="77777777" w:rsidR="003C4112" w:rsidRPr="00BB506F" w:rsidRDefault="003C4112" w:rsidP="005F3475">
            <w:pPr>
              <w:jc w:val="center"/>
              <w:rPr>
                <w:rFonts w:ascii="Arial Black" w:hAnsi="Arial Black"/>
                <w:sz w:val="20"/>
              </w:rPr>
            </w:pPr>
            <w:r w:rsidRPr="00BB506F">
              <w:rPr>
                <w:rFonts w:ascii="Arial Black" w:hAnsi="Arial Black" w:hint="eastAsia"/>
                <w:sz w:val="20"/>
              </w:rPr>
              <w:t xml:space="preserve">% Daily </w:t>
            </w:r>
          </w:p>
          <w:p w14:paraId="7FB6DCA7" w14:textId="77777777" w:rsidR="003C4112" w:rsidRPr="00BB506F" w:rsidRDefault="003C4112" w:rsidP="005F3475">
            <w:pPr>
              <w:jc w:val="center"/>
              <w:rPr>
                <w:sz w:val="20"/>
              </w:rPr>
            </w:pPr>
            <w:r w:rsidRPr="00BB506F">
              <w:rPr>
                <w:rFonts w:ascii="Arial Black" w:hAnsi="Arial Black" w:hint="eastAsia"/>
                <w:sz w:val="20"/>
              </w:rPr>
              <w:t>Value</w:t>
            </w:r>
          </w:p>
        </w:tc>
      </w:tr>
      <w:tr w:rsidR="003C4112" w14:paraId="19CE99EB" w14:textId="77777777" w:rsidTr="00DF2FE4">
        <w:trPr>
          <w:trHeight w:val="2145"/>
        </w:trPr>
        <w:tc>
          <w:tcPr>
            <w:tcW w:w="61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8BE7CBB" w14:textId="77777777" w:rsidR="003C4112" w:rsidRPr="00EB40ED" w:rsidRDefault="003C4112" w:rsidP="005F3475">
            <w:pPr>
              <w:rPr>
                <w:rFonts w:ascii="Verdana" w:hAnsi="Verdana"/>
                <w:sz w:val="20"/>
                <w:szCs w:val="20"/>
              </w:rPr>
            </w:pPr>
            <w:r w:rsidRPr="00EB40ED">
              <w:rPr>
                <w:rFonts w:ascii="Verdana" w:hAnsi="Verdana"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38E29A" wp14:editId="7D59D7AD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3175</wp:posOffset>
                      </wp:positionV>
                      <wp:extent cx="5459095" cy="83820"/>
                      <wp:effectExtent l="20955" t="17780" r="15875" b="2222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59095" cy="83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17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EDD4D" id="Rectangle 2" o:spid="_x0000_s1026" style="position:absolute;margin-left:-3.6pt;margin-top:.25pt;width:429.85pt;height: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" fillcolor="black" strokecolor="white" strokeweight="2.5pt">
                      <v:shadow color="#868686"/>
                    </v:rect>
                  </w:pict>
                </mc:Fallback>
              </mc:AlternateContent>
            </w:r>
          </w:p>
          <w:tbl>
            <w:tblPr>
              <w:tblW w:w="6090" w:type="dxa"/>
              <w:tblLayout w:type="fixed"/>
              <w:tblLook w:val="04A0" w:firstRow="1" w:lastRow="0" w:firstColumn="1" w:lastColumn="0" w:noHBand="0" w:noVBand="1"/>
            </w:tblPr>
            <w:tblGrid>
              <w:gridCol w:w="6090"/>
            </w:tblGrid>
            <w:tr w:rsidR="00EB40ED" w:rsidRPr="00EB40ED" w14:paraId="738E4431" w14:textId="77777777" w:rsidTr="00DF2FE4">
              <w:trPr>
                <w:trHeight w:val="113"/>
              </w:trPr>
              <w:tc>
                <w:tcPr>
                  <w:tcW w:w="6090" w:type="dxa"/>
                  <w:shd w:val="clear" w:color="auto" w:fill="auto"/>
                  <w:noWrap/>
                  <w:vAlign w:val="bottom"/>
                  <w:hideMark/>
                </w:tcPr>
                <w:p w14:paraId="7C44B2C4" w14:textId="77777777" w:rsidR="00DF2FE4" w:rsidRDefault="00DF2FE4" w:rsidP="00DF2FE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Vitamin D</w:t>
                  </w:r>
                  <w:proofErr w:type="gramStart"/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3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  (</w:t>
                  </w:r>
                  <w:proofErr w:type="gramEnd"/>
                  <w:r>
                    <w:rPr>
                      <w:rFonts w:ascii="Arial" w:hAnsi="Arial" w:cs="Arial"/>
                      <w:sz w:val="21"/>
                      <w:szCs w:val="21"/>
                    </w:rPr>
                    <w:t>as cholecalciferol)</w:t>
                  </w:r>
                </w:p>
                <w:p w14:paraId="2204EDC8" w14:textId="0BCE9EB2" w:rsidR="0068544E" w:rsidRPr="00EB40ED" w:rsidRDefault="00DF2FE4" w:rsidP="00DF2FE4">
                  <w:pPr>
                    <w:rPr>
                      <w:rFonts w:ascii="Verdana" w:eastAsia="Times New Roman" w:hAnsi="Verdana" w:cs="Calibri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Vitamin B12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 (as 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</w:rPr>
                    <w:t>methylcobalamin</w:t>
                  </w:r>
                  <w:proofErr w:type="spellEnd"/>
                  <w:r>
                    <w:rPr>
                      <w:rFonts w:ascii="Arial" w:hAnsi="Arial" w:cs="Arial"/>
                      <w:sz w:val="21"/>
                      <w:szCs w:val="21"/>
                    </w:rPr>
                    <w:t>)</w:t>
                  </w:r>
                </w:p>
                <w:p w14:paraId="5F0E2ACB" w14:textId="7DF64A94" w:rsidR="001826CF" w:rsidRDefault="00DF2FE4" w:rsidP="00DF2FE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 xml:space="preserve">Acetyl-L-Carnitine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(as acetyl-L-carnitine hydrochloride)</w:t>
                  </w:r>
                </w:p>
                <w:p w14:paraId="6C97FFDB" w14:textId="15F1FF57" w:rsidR="00DF2FE4" w:rsidRDefault="00DF2FE4" w:rsidP="00DF2FE4">
                  <w:pP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Alpha-Lipoic Acid</w:t>
                  </w:r>
                </w:p>
                <w:p w14:paraId="7FDD79A1" w14:textId="4ADC05C0" w:rsidR="00DF2FE4" w:rsidRPr="00DF2FE4" w:rsidRDefault="00DF2FE4" w:rsidP="00DF2FE4">
                  <w:pP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</w:pPr>
                  <w:proofErr w:type="spellStart"/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Benfotiamine</w:t>
                  </w:r>
                  <w:proofErr w:type="spellEnd"/>
                  <w:r w:rsidRPr="00DF2FE4"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  <w:p w14:paraId="75D5821F" w14:textId="52AF083B" w:rsidR="00DF2FE4" w:rsidRDefault="00DF2FE4" w:rsidP="00DF2FE4">
                  <w:pP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Collagen Peptides</w:t>
                  </w:r>
                </w:p>
                <w:p w14:paraId="1FDB9D79" w14:textId="58217E20" w:rsidR="00DF2FE4" w:rsidRPr="00DF2FE4" w:rsidRDefault="00DF2FE4" w:rsidP="00DF2FE4">
                  <w:pPr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</w:pPr>
                  <w:r w:rsidRPr="00DF2FE4">
                    <w:rPr>
                      <w:rStyle w:val="Strong"/>
                      <w:rFonts w:ascii="Arial" w:hAnsi="Arial" w:cs="Arial"/>
                      <w:sz w:val="21"/>
                      <w:szCs w:val="21"/>
                    </w:rPr>
                    <w:t>Glutathione (Reduced form)</w:t>
                  </w:r>
                </w:p>
                <w:p w14:paraId="17F0768E" w14:textId="77777777" w:rsidR="00DF2FE4" w:rsidRPr="00EB40ED" w:rsidRDefault="00DF2FE4" w:rsidP="00DF2FE4">
                  <w:pPr>
                    <w:rPr>
                      <w:rFonts w:ascii="Verdana" w:eastAsia="Times New Roman" w:hAnsi="Verdana" w:cs="Calibri"/>
                      <w:sz w:val="20"/>
                      <w:szCs w:val="20"/>
                      <w:lang w:eastAsia="en-US"/>
                    </w:rPr>
                  </w:pPr>
                </w:p>
                <w:p w14:paraId="5819DF09" w14:textId="7F00F2C2" w:rsidR="001826CF" w:rsidRPr="00EB40ED" w:rsidRDefault="001826CF" w:rsidP="001826CF">
                  <w:pPr>
                    <w:rPr>
                      <w:rFonts w:ascii="Verdana" w:eastAsia="Times New Roman" w:hAnsi="Verdana" w:cs="Calibri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33DB0988" w14:textId="77777777" w:rsidR="003C4112" w:rsidRPr="00EB40ED" w:rsidRDefault="003C4112" w:rsidP="003C4112">
            <w:pPr>
              <w:rPr>
                <w:rFonts w:ascii="Verdana" w:hAnsi="Verdana"/>
                <w:sz w:val="20"/>
                <w:szCs w:val="20"/>
              </w:rPr>
            </w:pPr>
            <w:r w:rsidRPr="00EB40ED">
              <w:rPr>
                <w:rFonts w:ascii="Verdana" w:hAnsi="Verdana" w:cs="Calibri"/>
                <w:sz w:val="20"/>
                <w:szCs w:val="20"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75097873" w14:textId="77777777" w:rsidR="003C4112" w:rsidRPr="00EB40ED" w:rsidRDefault="003C4112" w:rsidP="00114090">
            <w:pPr>
              <w:pStyle w:val="Heading4"/>
              <w:ind w:left="150" w:right="0"/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548F9940" w14:textId="38A8758E" w:rsidR="0068544E" w:rsidRPr="00EB40ED" w:rsidRDefault="00DF2FE4" w:rsidP="00114090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68544E" w:rsidRPr="00EB40ED">
              <w:rPr>
                <w:rFonts w:ascii="Verdana" w:hAnsi="Verdana"/>
                <w:sz w:val="20"/>
                <w:szCs w:val="20"/>
              </w:rPr>
              <w:t>00 IU</w:t>
            </w:r>
          </w:p>
          <w:p w14:paraId="23F70DBC" w14:textId="62A2284D" w:rsidR="0068544E" w:rsidRPr="00EB40ED" w:rsidRDefault="00D67CE3" w:rsidP="0011409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EB40ED">
              <w:rPr>
                <w:rFonts w:ascii="Verdana" w:hAnsi="Verdana"/>
                <w:sz w:val="20"/>
                <w:szCs w:val="20"/>
              </w:rPr>
              <w:t>25</w:t>
            </w:r>
            <w:r w:rsidR="00DF2FE4">
              <w:rPr>
                <w:rFonts w:ascii="Verdana" w:hAnsi="Verdana"/>
                <w:sz w:val="20"/>
                <w:szCs w:val="20"/>
              </w:rPr>
              <w:t>0</w:t>
            </w:r>
            <w:r w:rsidR="0068544E" w:rsidRPr="00EB40ED">
              <w:rPr>
                <w:rFonts w:ascii="Verdana" w:hAnsi="Verdana"/>
                <w:sz w:val="20"/>
                <w:szCs w:val="20"/>
              </w:rPr>
              <w:t xml:space="preserve"> m</w:t>
            </w:r>
            <w:r w:rsidR="00DF2FE4">
              <w:rPr>
                <w:rFonts w:ascii="Verdana" w:hAnsi="Verdana"/>
                <w:sz w:val="20"/>
                <w:szCs w:val="20"/>
              </w:rPr>
              <w:t>c</w:t>
            </w:r>
            <w:r w:rsidR="0068544E" w:rsidRPr="00EB40ED">
              <w:rPr>
                <w:rFonts w:ascii="Verdana" w:hAnsi="Verdana"/>
                <w:sz w:val="20"/>
                <w:szCs w:val="20"/>
              </w:rPr>
              <w:t>g</w:t>
            </w:r>
          </w:p>
          <w:p w14:paraId="57D6A4D6" w14:textId="3A79DBBF" w:rsidR="0068544E" w:rsidRPr="00EB40ED" w:rsidRDefault="00DF2FE4" w:rsidP="00114090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425</w:t>
            </w:r>
            <w:r w:rsidR="0068544E" w:rsidRPr="00EB40E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mg</w:t>
            </w:r>
          </w:p>
          <w:p w14:paraId="607E80C7" w14:textId="6DB4B2E7" w:rsidR="003C4112" w:rsidRPr="00EB40ED" w:rsidRDefault="00DF2FE4" w:rsidP="00114090">
            <w:pPr>
              <w:pStyle w:val="Heading4"/>
              <w:ind w:left="150" w:right="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300</w:t>
            </w:r>
            <w:r w:rsidR="002E3EFB" w:rsidRPr="00EB40E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mg</w:t>
            </w:r>
            <w:r w:rsidR="00CC2236" w:rsidRPr="00EB40E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01F46BB" w14:textId="469CF18E" w:rsidR="003C4112" w:rsidRPr="00EB40ED" w:rsidRDefault="00DF2FE4" w:rsidP="00114090">
            <w:pPr>
              <w:pStyle w:val="Heading4"/>
              <w:ind w:left="150" w:right="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  <w:r w:rsidR="001826CF" w:rsidRPr="00EB40ED">
              <w:rPr>
                <w:rFonts w:ascii="Verdana" w:hAnsi="Verdana"/>
                <w:sz w:val="20"/>
                <w:szCs w:val="20"/>
              </w:rPr>
              <w:t>0</w:t>
            </w:r>
            <w:r w:rsidR="00CC2236" w:rsidRPr="00EB40ED">
              <w:rPr>
                <w:rFonts w:ascii="Verdana" w:hAnsi="Verdana"/>
                <w:sz w:val="20"/>
                <w:szCs w:val="20"/>
              </w:rPr>
              <w:t xml:space="preserve"> mg</w:t>
            </w:r>
            <w:r w:rsidR="003C4112" w:rsidRPr="00EB40ED">
              <w:rPr>
                <w:rFonts w:ascii="Verdana" w:hAnsi="Verdana"/>
                <w:sz w:val="20"/>
                <w:szCs w:val="20"/>
              </w:rPr>
              <w:t xml:space="preserve">    </w:t>
            </w:r>
          </w:p>
          <w:p w14:paraId="7AE9581C" w14:textId="35A74719" w:rsidR="003C4112" w:rsidRPr="00EB40ED" w:rsidRDefault="00DF2FE4" w:rsidP="00114090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="002E3EFB" w:rsidRPr="00EB40ED">
              <w:rPr>
                <w:rFonts w:ascii="Verdana" w:hAnsi="Verdana"/>
                <w:sz w:val="20"/>
                <w:szCs w:val="20"/>
              </w:rPr>
              <w:t xml:space="preserve"> mg</w:t>
            </w:r>
          </w:p>
          <w:p w14:paraId="64E624D4" w14:textId="1ACFD482" w:rsidR="00CC2236" w:rsidRPr="00EB40ED" w:rsidRDefault="00DF2FE4" w:rsidP="00114090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  <w:r w:rsidR="00EB40ED" w:rsidRPr="00EB40ED">
              <w:rPr>
                <w:rFonts w:ascii="Verdana" w:hAnsi="Verdana"/>
                <w:sz w:val="20"/>
                <w:szCs w:val="20"/>
              </w:rPr>
              <w:t>0</w:t>
            </w:r>
            <w:r w:rsidR="00CC2236" w:rsidRPr="00EB40ED">
              <w:rPr>
                <w:rFonts w:ascii="Verdana" w:hAnsi="Verdana"/>
                <w:sz w:val="20"/>
                <w:szCs w:val="20"/>
              </w:rPr>
              <w:t xml:space="preserve"> mg</w:t>
            </w:r>
          </w:p>
          <w:p w14:paraId="071E4A5D" w14:textId="32183C98" w:rsidR="00114090" w:rsidRPr="00EB40ED" w:rsidRDefault="00114090" w:rsidP="001140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01795F9" w14:textId="77777777" w:rsidR="003C4112" w:rsidRPr="00EB40ED" w:rsidRDefault="003C4112" w:rsidP="005F3475">
            <w:pPr>
              <w:pStyle w:val="Heading4"/>
              <w:ind w:left="150" w:righ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8C9AFB2" w14:textId="6C8DC735" w:rsidR="00114090" w:rsidRPr="00DF2FE4" w:rsidRDefault="00DF2FE4" w:rsidP="00DF2F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  <w:p w14:paraId="502FD4BC" w14:textId="4DFE477A" w:rsidR="00DF2FE4" w:rsidRPr="00DF2FE4" w:rsidRDefault="00DF2FE4" w:rsidP="00DF2F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4,167</w:t>
            </w:r>
          </w:p>
          <w:p w14:paraId="4AB6FB1E" w14:textId="20A44BE9" w:rsidR="00DF2FE4" w:rsidRPr="00DF2FE4" w:rsidRDefault="00DF2FE4" w:rsidP="00DF2F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F2FE4">
              <w:rPr>
                <w:rFonts w:ascii="Verdana" w:hAnsi="Verdana"/>
                <w:sz w:val="20"/>
                <w:szCs w:val="20"/>
              </w:rPr>
              <w:t>**</w:t>
            </w:r>
          </w:p>
          <w:p w14:paraId="74596437" w14:textId="5A00EBF4" w:rsidR="00DF2FE4" w:rsidRPr="00DF2FE4" w:rsidRDefault="00DF2FE4" w:rsidP="00DF2F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F2FE4">
              <w:rPr>
                <w:rFonts w:ascii="Verdana" w:hAnsi="Verdana"/>
                <w:sz w:val="20"/>
                <w:szCs w:val="20"/>
              </w:rPr>
              <w:t>**</w:t>
            </w:r>
          </w:p>
          <w:p w14:paraId="5F4E3761" w14:textId="7068E653" w:rsidR="00DF2FE4" w:rsidRPr="00DF2FE4" w:rsidRDefault="00DF2FE4" w:rsidP="00DF2F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F2FE4">
              <w:rPr>
                <w:rFonts w:ascii="Verdana" w:hAnsi="Verdana"/>
                <w:sz w:val="20"/>
                <w:szCs w:val="20"/>
              </w:rPr>
              <w:t>**</w:t>
            </w:r>
          </w:p>
          <w:p w14:paraId="2FC9C0F1" w14:textId="77777777" w:rsidR="00DF2FE4" w:rsidRDefault="00DF2FE4" w:rsidP="00DF2F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F2FE4">
              <w:rPr>
                <w:rFonts w:ascii="Verdana" w:hAnsi="Verdana"/>
                <w:sz w:val="20"/>
                <w:szCs w:val="20"/>
              </w:rPr>
              <w:t>**</w:t>
            </w:r>
          </w:p>
          <w:p w14:paraId="78240B33" w14:textId="7405BF0E" w:rsidR="00DF2FE4" w:rsidRPr="00EB40ED" w:rsidRDefault="00DF2FE4" w:rsidP="00DF2FE4">
            <w:pPr>
              <w:jc w:val="center"/>
            </w:pPr>
            <w:r>
              <w:rPr>
                <w:rFonts w:ascii="Verdana" w:hAnsi="Verdana"/>
                <w:sz w:val="20"/>
                <w:szCs w:val="20"/>
              </w:rPr>
              <w:t>**</w:t>
            </w:r>
          </w:p>
        </w:tc>
      </w:tr>
      <w:tr w:rsidR="003C4112" w14:paraId="39ACA062" w14:textId="77777777" w:rsidTr="00DF2FE4">
        <w:trPr>
          <w:cantSplit/>
          <w:trHeight w:val="264"/>
        </w:trPr>
        <w:tc>
          <w:tcPr>
            <w:tcW w:w="876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F37F8D" w14:textId="77777777" w:rsidR="003C4112" w:rsidRDefault="003C4112" w:rsidP="005F3475">
            <w:pPr>
              <w:pStyle w:val="Heading4"/>
              <w:ind w:left="150" w:right="0"/>
            </w:pPr>
            <w:r>
              <w:rPr>
                <w:rFonts w:ascii="Arial Black" w:hAnsi="Arial Black"/>
                <w:noProof/>
                <w:sz w:val="68"/>
                <w:szCs w:val="6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B40EB7" wp14:editId="68A580E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38735</wp:posOffset>
                      </wp:positionV>
                      <wp:extent cx="5402580" cy="90805"/>
                      <wp:effectExtent l="22860" t="24765" r="32385" b="463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25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4F7F7" id="Rectangle 1" o:spid="_x0000_s1026" style="position:absolute;margin-left:-1.2pt;margin-top:3.05pt;width:425.4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" fillcolor="black" strokeweight="3pt">
                      <v:shadow on="t" color="#7f7f7f" opacity=".5" offset="1pt"/>
                    </v:rect>
                  </w:pict>
                </mc:Fallback>
              </mc:AlternateContent>
            </w:r>
          </w:p>
          <w:p w14:paraId="0970FA06" w14:textId="77777777" w:rsidR="003C4112" w:rsidRPr="006A76A8" w:rsidRDefault="003C4112" w:rsidP="005F3475">
            <w:pPr>
              <w:pStyle w:val="Heading4"/>
              <w:ind w:left="150" w:right="0"/>
              <w:rPr>
                <w:rFonts w:ascii="Helvetica" w:hAnsi="Helvetica"/>
                <w:sz w:val="24"/>
              </w:rPr>
            </w:pPr>
            <w:r w:rsidRPr="006A76A8">
              <w:rPr>
                <w:rFonts w:ascii="Helvetica" w:hAnsi="Helvetica"/>
                <w:sz w:val="24"/>
              </w:rPr>
              <w:t xml:space="preserve">** </w:t>
            </w:r>
            <w:r w:rsidRPr="006A76A8">
              <w:rPr>
                <w:rFonts w:ascii="Helvetica" w:hAnsi="Helvetica" w:hint="eastAsia"/>
                <w:sz w:val="24"/>
              </w:rPr>
              <w:t>Daily Value Not Established</w:t>
            </w:r>
            <w:r w:rsidRPr="006A76A8">
              <w:rPr>
                <w:rFonts w:ascii="Helvetica" w:hAnsi="Helvetica"/>
                <w:sz w:val="24"/>
              </w:rPr>
              <w:t>.</w:t>
            </w:r>
          </w:p>
          <w:p w14:paraId="4E7A0207" w14:textId="6007A952" w:rsidR="003C4112" w:rsidRPr="005A0AF8" w:rsidRDefault="003C4112" w:rsidP="00F667FD">
            <w:r w:rsidRPr="006A76A8">
              <w:rPr>
                <w:rFonts w:ascii="Helvetica" w:hAnsi="Helvetica"/>
              </w:rPr>
              <w:t xml:space="preserve">  * Percent daily value are based on a 2000 calorie diet</w:t>
            </w:r>
          </w:p>
        </w:tc>
      </w:tr>
    </w:tbl>
    <w:p w14:paraId="2E91A146" w14:textId="77777777" w:rsidR="003C4112" w:rsidRDefault="003C4112" w:rsidP="003C4112">
      <w:pPr>
        <w:rPr>
          <w:rFonts w:ascii="Helvetica" w:hAnsi="Helvetica"/>
        </w:rPr>
      </w:pPr>
    </w:p>
    <w:p w14:paraId="1C9EED84" w14:textId="57FE9354" w:rsidR="003C4112" w:rsidRDefault="003C4112" w:rsidP="00EB40ED">
      <w:pPr>
        <w:ind w:left="6480" w:hanging="6480"/>
        <w:rPr>
          <w:rFonts w:ascii="Helvetica" w:hAnsi="Helvetica"/>
        </w:rPr>
      </w:pPr>
      <w:r w:rsidRPr="006A76A8">
        <w:rPr>
          <w:rFonts w:ascii="Helvetica" w:hAnsi="Helvetica" w:hint="eastAsia"/>
        </w:rPr>
        <w:t xml:space="preserve">Other Ingredients: </w:t>
      </w:r>
      <w:r w:rsidR="00DF2FE4" w:rsidRPr="00DF2FE4">
        <w:rPr>
          <w:rFonts w:ascii="Helvetica" w:hAnsi="Helvetica"/>
        </w:rPr>
        <w:t xml:space="preserve">Hydroxypropyl Methylcellulose, </w:t>
      </w:r>
      <w:r w:rsidR="00EB40ED">
        <w:rPr>
          <w:rFonts w:ascii="Helvetica" w:hAnsi="Helvetica"/>
        </w:rPr>
        <w:t>Silicon Dioxide, Magnesium Stearate</w:t>
      </w:r>
    </w:p>
    <w:p w14:paraId="180AACB5" w14:textId="77777777" w:rsidR="00F31658" w:rsidRPr="006A76A8" w:rsidRDefault="00F31658" w:rsidP="00F31658">
      <w:pPr>
        <w:ind w:left="6480" w:hanging="6480"/>
        <w:rPr>
          <w:rFonts w:ascii="Helvetica" w:hAnsi="Helvetica"/>
        </w:rPr>
      </w:pPr>
    </w:p>
    <w:p w14:paraId="6C9067BB" w14:textId="77777777" w:rsidR="003C4112" w:rsidRDefault="003C4112" w:rsidP="003C4112">
      <w:pPr>
        <w:pBdr>
          <w:bottom w:val="single" w:sz="6" w:space="1" w:color="auto"/>
        </w:pBdr>
        <w:jc w:val="right"/>
        <w:rPr>
          <w:b/>
          <w:sz w:val="28"/>
          <w:lang w:eastAsia="zh-CN"/>
        </w:rPr>
      </w:pPr>
      <w:r>
        <w:rPr>
          <w:sz w:val="28"/>
        </w:rPr>
        <w:t>MADE IN USA</w:t>
      </w:r>
    </w:p>
    <w:p w14:paraId="7AE851D0" w14:textId="77777777" w:rsidR="00F31658" w:rsidRDefault="00F31658" w:rsidP="003C4112">
      <w:pPr>
        <w:rPr>
          <w:b/>
          <w:sz w:val="28"/>
          <w:lang w:eastAsia="zh-CN"/>
        </w:rPr>
      </w:pPr>
    </w:p>
    <w:p w14:paraId="7B033200" w14:textId="77777777" w:rsidR="003C4112" w:rsidRPr="000E4A6E" w:rsidRDefault="003C4112" w:rsidP="003C4112">
      <w:pPr>
        <w:rPr>
          <w:rFonts w:eastAsia="SimSun"/>
          <w:b/>
          <w:sz w:val="28"/>
          <w:lang w:eastAsia="zh-CN"/>
        </w:rPr>
      </w:pPr>
      <w:r w:rsidRPr="00D16C71">
        <w:rPr>
          <w:b/>
          <w:sz w:val="28"/>
          <w:lang w:eastAsia="zh-CN"/>
        </w:rPr>
        <w:t>Suggested use:</w:t>
      </w:r>
    </w:p>
    <w:p w14:paraId="44A21E4A" w14:textId="3336C114" w:rsidR="003C4112" w:rsidRDefault="003C4112" w:rsidP="003C4112">
      <w:pPr>
        <w:rPr>
          <w:sz w:val="28"/>
          <w:lang w:eastAsia="zh-CN"/>
        </w:rPr>
      </w:pPr>
      <w:r>
        <w:rPr>
          <w:sz w:val="28"/>
          <w:lang w:eastAsia="zh-CN"/>
        </w:rPr>
        <w:t>As</w:t>
      </w:r>
      <w:r w:rsidR="006F35F9">
        <w:rPr>
          <w:sz w:val="28"/>
          <w:lang w:eastAsia="zh-CN"/>
        </w:rPr>
        <w:t xml:space="preserve"> a</w:t>
      </w:r>
      <w:r>
        <w:rPr>
          <w:sz w:val="28"/>
          <w:lang w:eastAsia="zh-CN"/>
        </w:rPr>
        <w:t xml:space="preserve"> dietary supplement,</w:t>
      </w:r>
      <w:r w:rsidR="002D4339">
        <w:rPr>
          <w:sz w:val="28"/>
          <w:lang w:eastAsia="zh-CN"/>
        </w:rPr>
        <w:t xml:space="preserve"> take</w:t>
      </w:r>
      <w:r>
        <w:rPr>
          <w:sz w:val="28"/>
          <w:lang w:eastAsia="zh-CN"/>
        </w:rPr>
        <w:t xml:space="preserve"> </w:t>
      </w:r>
      <w:r w:rsidR="00DF2FE4">
        <w:rPr>
          <w:sz w:val="28"/>
          <w:lang w:eastAsia="zh-CN"/>
        </w:rPr>
        <w:t>2</w:t>
      </w:r>
      <w:r w:rsidR="00D67CE3">
        <w:rPr>
          <w:sz w:val="28"/>
          <w:lang w:eastAsia="zh-CN"/>
        </w:rPr>
        <w:t xml:space="preserve"> Capsules</w:t>
      </w:r>
      <w:r>
        <w:rPr>
          <w:sz w:val="28"/>
          <w:lang w:eastAsia="zh-CN"/>
        </w:rPr>
        <w:t xml:space="preserve"> da</w:t>
      </w:r>
      <w:r w:rsidR="00F31658">
        <w:rPr>
          <w:sz w:val="28"/>
          <w:lang w:eastAsia="zh-CN"/>
        </w:rPr>
        <w:t>il</w:t>
      </w:r>
      <w:r>
        <w:rPr>
          <w:sz w:val="28"/>
          <w:lang w:eastAsia="zh-CN"/>
        </w:rPr>
        <w:t>y</w:t>
      </w:r>
      <w:r w:rsidR="002D4339" w:rsidRPr="002D4339">
        <w:rPr>
          <w:sz w:val="28"/>
          <w:lang w:eastAsia="zh-CN"/>
        </w:rPr>
        <w:t xml:space="preserve"> </w:t>
      </w:r>
      <w:r w:rsidR="002D4339">
        <w:rPr>
          <w:sz w:val="28"/>
          <w:lang w:eastAsia="zh-CN"/>
        </w:rPr>
        <w:t xml:space="preserve">preferably with a meal. </w:t>
      </w:r>
      <w:r w:rsidR="00F31658">
        <w:rPr>
          <w:sz w:val="28"/>
          <w:lang w:eastAsia="zh-CN"/>
        </w:rPr>
        <w:t>Do not exceed suggested use</w:t>
      </w:r>
      <w:r w:rsidR="002D4339">
        <w:rPr>
          <w:sz w:val="28"/>
          <w:lang w:eastAsia="zh-CN"/>
        </w:rPr>
        <w:t>.</w:t>
      </w:r>
    </w:p>
    <w:p w14:paraId="1A70D321" w14:textId="77777777" w:rsidR="003C4112" w:rsidRDefault="003C4112" w:rsidP="003C4112">
      <w:pPr>
        <w:rPr>
          <w:sz w:val="28"/>
        </w:rPr>
      </w:pPr>
    </w:p>
    <w:p w14:paraId="75604F15" w14:textId="77777777" w:rsidR="003C4112" w:rsidRDefault="003C4112" w:rsidP="003C4112">
      <w:pPr>
        <w:rPr>
          <w:sz w:val="28"/>
        </w:rPr>
      </w:pPr>
      <w:r w:rsidRPr="00987DA8">
        <w:rPr>
          <w:b/>
          <w:sz w:val="28"/>
        </w:rPr>
        <w:t>Warning:</w:t>
      </w:r>
      <w:r>
        <w:rPr>
          <w:rFonts w:hint="eastAsia"/>
          <w:sz w:val="28"/>
        </w:rPr>
        <w:t xml:space="preserve"> </w:t>
      </w:r>
      <w:r>
        <w:rPr>
          <w:sz w:val="28"/>
        </w:rPr>
        <w:t>If pregnant, nursing, or taking any medications, consult your health practitioner before use. Discontinue</w:t>
      </w:r>
      <w:r w:rsidR="002E3EFB">
        <w:rPr>
          <w:sz w:val="28"/>
        </w:rPr>
        <w:t xml:space="preserve"> to </w:t>
      </w:r>
      <w:r>
        <w:rPr>
          <w:sz w:val="28"/>
        </w:rPr>
        <w:t>use and consult your</w:t>
      </w:r>
      <w:r w:rsidRPr="00881952">
        <w:rPr>
          <w:sz w:val="28"/>
        </w:rPr>
        <w:t xml:space="preserve"> </w:t>
      </w:r>
      <w:r>
        <w:rPr>
          <w:sz w:val="28"/>
        </w:rPr>
        <w:t xml:space="preserve">health practitioner if any adverse reactions occur. </w:t>
      </w:r>
    </w:p>
    <w:p w14:paraId="0AC6DE61" w14:textId="77777777" w:rsidR="006D734A" w:rsidRDefault="006D734A" w:rsidP="003C4112">
      <w:pPr>
        <w:rPr>
          <w:sz w:val="28"/>
        </w:rPr>
      </w:pPr>
    </w:p>
    <w:p w14:paraId="0A4DEB8F" w14:textId="77777777" w:rsidR="003C4112" w:rsidRDefault="003C4112" w:rsidP="003C4112">
      <w:pPr>
        <w:rPr>
          <w:sz w:val="28"/>
        </w:rPr>
      </w:pPr>
      <w:r>
        <w:rPr>
          <w:rFonts w:hint="eastAsia"/>
          <w:sz w:val="28"/>
        </w:rPr>
        <w:t>Store in a cool, dry place. Avoid direct sunlight</w:t>
      </w:r>
      <w:r>
        <w:rPr>
          <w:sz w:val="28"/>
        </w:rPr>
        <w:t xml:space="preserve"> and excessive heat</w:t>
      </w:r>
      <w:r>
        <w:rPr>
          <w:rFonts w:hint="eastAsia"/>
          <w:sz w:val="28"/>
        </w:rPr>
        <w:t>.</w:t>
      </w:r>
      <w:r>
        <w:rPr>
          <w:sz w:val="28"/>
        </w:rPr>
        <w:t xml:space="preserve"> </w:t>
      </w:r>
    </w:p>
    <w:p w14:paraId="6A5288E4" w14:textId="77777777" w:rsidR="003C4112" w:rsidRDefault="003C4112" w:rsidP="003C4112">
      <w:pPr>
        <w:rPr>
          <w:sz w:val="28"/>
        </w:rPr>
      </w:pPr>
      <w:r>
        <w:rPr>
          <w:sz w:val="28"/>
        </w:rPr>
        <w:t xml:space="preserve">Keep bottle tightly closed and out of reach of children. </w:t>
      </w:r>
    </w:p>
    <w:p w14:paraId="7B5A78A7" w14:textId="77777777" w:rsidR="003C4112" w:rsidRDefault="003C4112" w:rsidP="003C4112">
      <w:pPr>
        <w:rPr>
          <w:sz w:val="28"/>
        </w:rPr>
      </w:pPr>
      <w:r>
        <w:rPr>
          <w:sz w:val="28"/>
        </w:rPr>
        <w:t>Do not use if seal broken. Keep sealed for freshness.</w:t>
      </w:r>
    </w:p>
    <w:p w14:paraId="58D3991A" w14:textId="77777777" w:rsidR="003C4112" w:rsidRDefault="003C4112" w:rsidP="003C4112">
      <w:pPr>
        <w:rPr>
          <w:sz w:val="28"/>
        </w:rPr>
      </w:pPr>
    </w:p>
    <w:p w14:paraId="48A54CCB" w14:textId="0A58B54B" w:rsidR="003C4112" w:rsidRDefault="003C4112" w:rsidP="003C4112">
      <w:pPr>
        <w:rPr>
          <w:sz w:val="28"/>
        </w:rPr>
      </w:pPr>
      <w:r>
        <w:rPr>
          <w:sz w:val="28"/>
        </w:rPr>
        <w:lastRenderedPageBreak/>
        <w:t>Free of: Sugar, Yeast, Glut</w:t>
      </w:r>
      <w:r w:rsidR="002E3EFB">
        <w:rPr>
          <w:sz w:val="28"/>
        </w:rPr>
        <w:t>en, Artificial Color</w:t>
      </w:r>
      <w:r w:rsidR="00F31658">
        <w:rPr>
          <w:sz w:val="28"/>
        </w:rPr>
        <w:t>, Artificial</w:t>
      </w:r>
      <w:r w:rsidR="002E3EFB">
        <w:rPr>
          <w:sz w:val="28"/>
        </w:rPr>
        <w:t xml:space="preserve"> Flavor and Preservative</w:t>
      </w:r>
      <w:r w:rsidR="0097303B">
        <w:rPr>
          <w:sz w:val="28"/>
        </w:rPr>
        <w:t>s</w:t>
      </w:r>
      <w:r>
        <w:rPr>
          <w:sz w:val="28"/>
        </w:rPr>
        <w:t>.</w:t>
      </w:r>
    </w:p>
    <w:p w14:paraId="059C94C1" w14:textId="77777777" w:rsidR="003C4112" w:rsidRPr="00881952" w:rsidRDefault="003C4112" w:rsidP="003C4112">
      <w:pPr>
        <w:rPr>
          <w:b/>
          <w:sz w:val="28"/>
        </w:rPr>
      </w:pPr>
    </w:p>
    <w:p w14:paraId="63035C65" w14:textId="1C041CFC" w:rsidR="003C4112" w:rsidRDefault="00DF2FE4" w:rsidP="003C4112">
      <w:pPr>
        <w:rPr>
          <w:sz w:val="28"/>
        </w:rPr>
      </w:pPr>
      <w:r>
        <w:rPr>
          <w:sz w:val="28"/>
        </w:rPr>
        <w:t>Manufacture</w:t>
      </w:r>
      <w:r w:rsidR="00E30ADE">
        <w:rPr>
          <w:sz w:val="28"/>
        </w:rPr>
        <w:t>d</w:t>
      </w:r>
      <w:r>
        <w:rPr>
          <w:sz w:val="28"/>
        </w:rPr>
        <w:t xml:space="preserve"> </w:t>
      </w:r>
      <w:r w:rsidR="00E30ADE">
        <w:rPr>
          <w:sz w:val="28"/>
        </w:rPr>
        <w:t>by</w:t>
      </w:r>
      <w:r w:rsidR="003C4112">
        <w:rPr>
          <w:sz w:val="28"/>
        </w:rPr>
        <w:t>:</w:t>
      </w:r>
    </w:p>
    <w:p w14:paraId="12FC75F2" w14:textId="77777777" w:rsidR="006D734A" w:rsidRDefault="006D734A" w:rsidP="003C4112">
      <w:pPr>
        <w:rPr>
          <w:sz w:val="28"/>
        </w:rPr>
      </w:pPr>
    </w:p>
    <w:p w14:paraId="15161246" w14:textId="65B65C14" w:rsidR="00DF2FE4" w:rsidRPr="00DF2FE4" w:rsidRDefault="00E30ADE" w:rsidP="00DF2FE4">
      <w:pPr>
        <w:ind w:firstLine="285"/>
        <w:rPr>
          <w:b/>
          <w:sz w:val="28"/>
        </w:rPr>
      </w:pPr>
      <w:r>
        <w:rPr>
          <w:b/>
          <w:sz w:val="28"/>
        </w:rPr>
        <w:t>Accolade Pharma USA</w:t>
      </w:r>
    </w:p>
    <w:p w14:paraId="0AC7D6EF" w14:textId="74BB6A31" w:rsidR="00DF2FE4" w:rsidRPr="00DF2FE4" w:rsidRDefault="00E30ADE" w:rsidP="00DF2FE4">
      <w:pPr>
        <w:ind w:firstLine="285"/>
        <w:rPr>
          <w:bCs/>
          <w:sz w:val="28"/>
        </w:rPr>
      </w:pPr>
      <w:r>
        <w:rPr>
          <w:bCs/>
          <w:sz w:val="28"/>
        </w:rPr>
        <w:t xml:space="preserve">13260 E Temple </w:t>
      </w:r>
      <w:r w:rsidR="00DF2FE4" w:rsidRPr="00DF2FE4">
        <w:rPr>
          <w:bCs/>
          <w:sz w:val="28"/>
        </w:rPr>
        <w:t>Ave.,</w:t>
      </w:r>
    </w:p>
    <w:p w14:paraId="3D399A8D" w14:textId="2F913571" w:rsidR="003C4112" w:rsidRPr="00DF2FE4" w:rsidRDefault="00E30ADE" w:rsidP="00DF2FE4">
      <w:pPr>
        <w:ind w:firstLine="285"/>
        <w:rPr>
          <w:bCs/>
          <w:sz w:val="28"/>
        </w:rPr>
      </w:pPr>
      <w:r>
        <w:rPr>
          <w:bCs/>
          <w:sz w:val="28"/>
        </w:rPr>
        <w:t>City of Industry</w:t>
      </w:r>
      <w:r w:rsidR="00DF2FE4" w:rsidRPr="00DF2FE4">
        <w:rPr>
          <w:bCs/>
          <w:sz w:val="28"/>
        </w:rPr>
        <w:t>, CA 9</w:t>
      </w:r>
      <w:r>
        <w:rPr>
          <w:bCs/>
          <w:sz w:val="28"/>
        </w:rPr>
        <w:t>1746</w:t>
      </w:r>
    </w:p>
    <w:p w14:paraId="5992192C" w14:textId="4B3BE04B" w:rsidR="003C4112" w:rsidRDefault="003C4112" w:rsidP="003C4112">
      <w:pPr>
        <w:ind w:firstLine="285"/>
        <w:rPr>
          <w:sz w:val="28"/>
        </w:rPr>
      </w:pPr>
    </w:p>
    <w:p w14:paraId="531889AB" w14:textId="77777777" w:rsidR="00EB40ED" w:rsidRDefault="00EB40ED" w:rsidP="003C4112">
      <w:pPr>
        <w:ind w:firstLine="285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3C4112" w:rsidRPr="009E30C4" w14:paraId="2F3806C5" w14:textId="77777777" w:rsidTr="005F3475">
        <w:tc>
          <w:tcPr>
            <w:tcW w:w="11016" w:type="dxa"/>
            <w:shd w:val="clear" w:color="auto" w:fill="auto"/>
          </w:tcPr>
          <w:p w14:paraId="54DCA1CD" w14:textId="5D9E0C33" w:rsidR="003C4112" w:rsidRPr="009E30C4" w:rsidRDefault="006D734A" w:rsidP="005F3475">
            <w:pPr>
              <w:rPr>
                <w:sz w:val="28"/>
              </w:rPr>
            </w:pPr>
            <w:proofErr w:type="spellStart"/>
            <w:r>
              <w:rPr>
                <w:rFonts w:ascii="Calibri" w:hAnsi="Calibri" w:cs="Calibri"/>
                <w:sz w:val="28"/>
              </w:rPr>
              <w:t>Ɨ</w:t>
            </w:r>
            <w:r w:rsidR="003C4112" w:rsidRPr="009E30C4">
              <w:rPr>
                <w:sz w:val="28"/>
              </w:rPr>
              <w:t>This</w:t>
            </w:r>
            <w:proofErr w:type="spellEnd"/>
            <w:r w:rsidR="003C4112" w:rsidRPr="009E30C4">
              <w:rPr>
                <w:sz w:val="28"/>
              </w:rPr>
              <w:t xml:space="preserve"> statement has not been evaluated by the Food and Drug Administration. This product is not intended to diagnose, treat, cure or prevent any diseases.</w:t>
            </w:r>
          </w:p>
        </w:tc>
      </w:tr>
    </w:tbl>
    <w:p w14:paraId="1368907B" w14:textId="77777777" w:rsidR="003C4112" w:rsidRDefault="003C4112" w:rsidP="003C4112">
      <w:pPr>
        <w:ind w:firstLine="285"/>
        <w:rPr>
          <w:sz w:val="28"/>
        </w:rPr>
      </w:pPr>
    </w:p>
    <w:p w14:paraId="2D7B7B27" w14:textId="77777777" w:rsidR="003C4112" w:rsidRDefault="003C4112" w:rsidP="003C4112">
      <w:pPr>
        <w:ind w:firstLine="285"/>
        <w:rPr>
          <w:sz w:val="28"/>
        </w:rPr>
      </w:pPr>
    </w:p>
    <w:p w14:paraId="7530510B" w14:textId="77777777" w:rsidR="003C4112" w:rsidRDefault="003C4112" w:rsidP="003C4112">
      <w:pPr>
        <w:rPr>
          <w:sz w:val="28"/>
        </w:rPr>
      </w:pPr>
    </w:p>
    <w:p w14:paraId="59A216F2" w14:textId="77777777" w:rsidR="003C4112" w:rsidRDefault="003C4112" w:rsidP="003C4112">
      <w:r>
        <w:rPr>
          <w:sz w:val="28"/>
        </w:rPr>
        <w:t xml:space="preserve">     </w:t>
      </w:r>
    </w:p>
    <w:p w14:paraId="3A5716CF" w14:textId="77777777" w:rsidR="00CA29C9" w:rsidRDefault="00CA29C9"/>
    <w:sectPr w:rsidR="00CA29C9" w:rsidSect="00C86AC8">
      <w:pgSz w:w="12240" w:h="15840" w:code="1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824C1F"/>
    <w:multiLevelType w:val="hybridMultilevel"/>
    <w:tmpl w:val="323C77F6"/>
    <w:lvl w:ilvl="0" w:tplc="1F5423D0"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3579F"/>
    <w:multiLevelType w:val="multilevel"/>
    <w:tmpl w:val="6EC297F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112"/>
    <w:rsid w:val="000D0BE9"/>
    <w:rsid w:val="00114090"/>
    <w:rsid w:val="00121E84"/>
    <w:rsid w:val="001826CF"/>
    <w:rsid w:val="002D4339"/>
    <w:rsid w:val="002E3EFB"/>
    <w:rsid w:val="003428AB"/>
    <w:rsid w:val="003B7933"/>
    <w:rsid w:val="003C4112"/>
    <w:rsid w:val="003D6985"/>
    <w:rsid w:val="00437FF9"/>
    <w:rsid w:val="0058109A"/>
    <w:rsid w:val="0068544E"/>
    <w:rsid w:val="006D734A"/>
    <w:rsid w:val="006F35F9"/>
    <w:rsid w:val="009142A8"/>
    <w:rsid w:val="00972FEC"/>
    <w:rsid w:val="0097303B"/>
    <w:rsid w:val="009B6523"/>
    <w:rsid w:val="009E5CD4"/>
    <w:rsid w:val="00AF4C30"/>
    <w:rsid w:val="00CA29C9"/>
    <w:rsid w:val="00CC2236"/>
    <w:rsid w:val="00CE0C4A"/>
    <w:rsid w:val="00D66B70"/>
    <w:rsid w:val="00D67CE3"/>
    <w:rsid w:val="00DF2FE4"/>
    <w:rsid w:val="00E30ADE"/>
    <w:rsid w:val="00EB40ED"/>
    <w:rsid w:val="00F31658"/>
    <w:rsid w:val="00F667FD"/>
    <w:rsid w:val="00F7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B06A1"/>
  <w15:chartTrackingRefBased/>
  <w15:docId w15:val="{74030BC1-2CDB-4901-B17D-B61F3658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112"/>
    <w:pPr>
      <w:spacing w:after="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3C4112"/>
    <w:pPr>
      <w:keepNext/>
      <w:outlineLvl w:val="0"/>
    </w:pPr>
    <w:rPr>
      <w:sz w:val="48"/>
    </w:rPr>
  </w:style>
  <w:style w:type="paragraph" w:styleId="Heading3">
    <w:name w:val="heading 3"/>
    <w:basedOn w:val="Normal"/>
    <w:next w:val="Normal"/>
    <w:link w:val="Heading3Char"/>
    <w:qFormat/>
    <w:rsid w:val="003C4112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3C4112"/>
    <w:pPr>
      <w:keepNext/>
      <w:ind w:left="432" w:right="432"/>
      <w:outlineLvl w:val="3"/>
    </w:pPr>
    <w:rPr>
      <w:sz w:val="32"/>
    </w:rPr>
  </w:style>
  <w:style w:type="paragraph" w:styleId="Heading5">
    <w:name w:val="heading 5"/>
    <w:basedOn w:val="Normal"/>
    <w:next w:val="Normal"/>
    <w:link w:val="Heading5Char"/>
    <w:qFormat/>
    <w:rsid w:val="003C4112"/>
    <w:pPr>
      <w:keepNext/>
      <w:outlineLvl w:val="4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112"/>
    <w:rPr>
      <w:rFonts w:ascii="Times New Roman" w:eastAsia="PMingLiU" w:hAnsi="Times New Roman" w:cs="Times New Roman"/>
      <w:sz w:val="48"/>
      <w:szCs w:val="24"/>
      <w:lang w:eastAsia="zh-TW"/>
    </w:rPr>
  </w:style>
  <w:style w:type="character" w:customStyle="1" w:styleId="Heading3Char">
    <w:name w:val="Heading 3 Char"/>
    <w:basedOn w:val="DefaultParagraphFont"/>
    <w:link w:val="Heading3"/>
    <w:rsid w:val="003C4112"/>
    <w:rPr>
      <w:rFonts w:ascii="Times New Roman" w:eastAsia="PMingLiU" w:hAnsi="Times New Roman" w:cs="Times New Roman"/>
      <w:sz w:val="28"/>
      <w:szCs w:val="24"/>
      <w:lang w:eastAsia="zh-TW"/>
    </w:rPr>
  </w:style>
  <w:style w:type="character" w:customStyle="1" w:styleId="Heading4Char">
    <w:name w:val="Heading 4 Char"/>
    <w:basedOn w:val="DefaultParagraphFont"/>
    <w:link w:val="Heading4"/>
    <w:rsid w:val="003C4112"/>
    <w:rPr>
      <w:rFonts w:ascii="Times New Roman" w:eastAsia="PMingLiU" w:hAnsi="Times New Roman" w:cs="Times New Roman"/>
      <w:sz w:val="32"/>
      <w:szCs w:val="24"/>
      <w:lang w:eastAsia="zh-TW"/>
    </w:rPr>
  </w:style>
  <w:style w:type="character" w:customStyle="1" w:styleId="Heading5Char">
    <w:name w:val="Heading 5 Char"/>
    <w:basedOn w:val="DefaultParagraphFont"/>
    <w:link w:val="Heading5"/>
    <w:rsid w:val="003C4112"/>
    <w:rPr>
      <w:rFonts w:ascii="Times New Roman" w:eastAsia="PMingLiU" w:hAnsi="Times New Roman" w:cs="Times New Roman"/>
      <w:b/>
      <w:bCs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972FE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667FD"/>
    <w:rPr>
      <w:i/>
      <w:iCs/>
    </w:rPr>
  </w:style>
  <w:style w:type="character" w:styleId="Strong">
    <w:name w:val="Strong"/>
    <w:basedOn w:val="DefaultParagraphFont"/>
    <w:uiPriority w:val="22"/>
    <w:qFormat/>
    <w:rsid w:val="00DF2F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2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Ashvin Goti</dc:creator>
  <cp:keywords/>
  <dc:description/>
  <cp:lastModifiedBy>Spencer Liu</cp:lastModifiedBy>
  <cp:revision>2</cp:revision>
  <dcterms:created xsi:type="dcterms:W3CDTF">2020-06-16T17:48:00Z</dcterms:created>
  <dcterms:modified xsi:type="dcterms:W3CDTF">2020-06-16T17:48:00Z</dcterms:modified>
</cp:coreProperties>
</file>